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E2CF" w14:textId="49315CDD" w:rsidR="00CB0B52" w:rsidRDefault="00CB0B52" w:rsidP="00CB0B52">
      <w:pPr>
        <w:pStyle w:val="berschrift1"/>
        <w:rPr>
          <w:color w:val="A02B93" w:themeColor="accent5"/>
        </w:rPr>
      </w:pPr>
      <w:r w:rsidRPr="00CB0B52">
        <w:rPr>
          <w:color w:val="A02B93" w:themeColor="accent5"/>
        </w:rPr>
        <w:t>Stellungnahme der S.F.S. zum Energiepark Alleenfeld</w:t>
      </w:r>
    </w:p>
    <w:p w14:paraId="65D46183" w14:textId="6AFC87B6" w:rsidR="00CB0B52" w:rsidRPr="00CB0B52" w:rsidRDefault="00CB0B52" w:rsidP="00CB0B52">
      <w:r>
        <w:t>November 2025</w:t>
      </w:r>
    </w:p>
    <w:p w14:paraId="0CEC8CA4" w14:textId="05962346" w:rsidR="00D310A3" w:rsidRDefault="00D310A3" w:rsidP="00CB0B52">
      <w:pPr>
        <w:spacing w:line="276" w:lineRule="auto"/>
        <w:jc w:val="both"/>
      </w:pPr>
      <w:r w:rsidRPr="00D310A3">
        <w:t xml:space="preserve">Wir begrüßen ausdrücklich, dass die Bürgerinnen und Bürger die Möglichkeit erhalten, sich zu dem geplanten Projekt zu äußern und ihre Meinungen </w:t>
      </w:r>
      <w:r w:rsidR="00CB0B52">
        <w:t>durch den Bürgerentscheid zum Ausdruck bringen können</w:t>
      </w:r>
      <w:r w:rsidRPr="00D310A3">
        <w:t>. Eine offene und transparente Beteiligung der Bevölkerung ist aus unserer Sicht ein zentraler Pfeiler demokratischer Entscheidungsfindung und trägt maßgeblich dazu bei, Akzeptanz und Verständnis für weitreichende Veränderungen im öffentlichen Raum zu schaffen.</w:t>
      </w:r>
    </w:p>
    <w:p w14:paraId="492037CF" w14:textId="57C83DB7" w:rsidR="00D310A3" w:rsidRDefault="00D310A3" w:rsidP="00CB0B52">
      <w:pPr>
        <w:spacing w:line="276" w:lineRule="auto"/>
        <w:jc w:val="both"/>
      </w:pPr>
      <w:r w:rsidRPr="00D310A3">
        <w:t>Die S.F.S. spricht in dieser Angelegenheit bewusst keine Empfehlung aus, da wir der Überzeugung sind, dass eine solche Entscheidung am besten gemeinsam mit den betroffenen Menschen vor Ort getroffen werden sollte.</w:t>
      </w:r>
      <w:r w:rsidR="00CB0B52">
        <w:t xml:space="preserve"> Dies ist aus Sicht der S.F.S. nur unzureichend geschehen.</w:t>
      </w:r>
      <w:r w:rsidRPr="00D310A3">
        <w:t xml:space="preserve"> Jede Stimme zählt und </w:t>
      </w:r>
      <w:r w:rsidR="00CB0B52">
        <w:t>sollte gehört werden.</w:t>
      </w:r>
    </w:p>
    <w:p w14:paraId="36F0C33D" w14:textId="77777777" w:rsidR="00D310A3" w:rsidRDefault="00D310A3" w:rsidP="00CB0B52">
      <w:pPr>
        <w:spacing w:line="276" w:lineRule="auto"/>
        <w:jc w:val="both"/>
      </w:pPr>
      <w:r w:rsidRPr="00D310A3">
        <w:t>Grundsätzlich stehen wir der Nutzung regenerativer Energien wie Windkraft sehr positiv gegenüber. Erneuerbare Energien sind ein unverzichtbarer Bestandteil einer nachhaltigen Energieversorgung und leisten einen bedeutenden Beitrag zum Schutz unserer Umwelt und zur Eindämmung des Klimawandels. Es ist unbestritten, dass der Ausbau solcher Technologien notwendig ist, um die Abhängigkeit von fossilen Energieträgern zu reduzieren und nachfolgenden Generationen eine lebenswerte Umwelt zu hinterlassen.</w:t>
      </w:r>
    </w:p>
    <w:p w14:paraId="7AF2A99D" w14:textId="7CDEB89C" w:rsidR="00D310A3" w:rsidRDefault="00D310A3" w:rsidP="00CB0B52">
      <w:pPr>
        <w:spacing w:line="276" w:lineRule="auto"/>
        <w:jc w:val="both"/>
      </w:pPr>
      <w:r w:rsidRPr="00D310A3">
        <w:t>Dennoch ist es aus unserer Sicht von größter Bedeutung, dass derartige Anlagen mit besonderer Sorgfalt geplant und realisiert werden. Eine harmonische Integration in das bestehende Landschaftsbild ist dabei ebenso wichtig wie die Berücksichtigung sozialer Aspekte. Gerade bei Standorten in unmittelbarer Nähe zu sensiblen Bereichen – wie dem Waldspielplatz, der als wichtiges Naherholungsgebiet für Familien dient – müssen mögliche Auswirkungen auf die Lebensqualität der Anwohnerschaft</w:t>
      </w:r>
      <w:r w:rsidR="00CB0B52">
        <w:t xml:space="preserve">, die Umwelt, </w:t>
      </w:r>
      <w:r w:rsidRPr="00D310A3">
        <w:t xml:space="preserve">sowie auf Freizeit- und Erholungsmöglichkeiten sorgfältig geprüft werden. </w:t>
      </w:r>
    </w:p>
    <w:p w14:paraId="3267011B" w14:textId="7361E63E" w:rsidR="00D310A3" w:rsidRDefault="00D310A3" w:rsidP="00CB0B52">
      <w:pPr>
        <w:spacing w:line="276" w:lineRule="auto"/>
        <w:jc w:val="both"/>
      </w:pPr>
      <w:r w:rsidRPr="00D310A3">
        <w:t xml:space="preserve">Ob eine solche Balance am vorgesehenen Standort tatsächlich erreicht werden kann, erscheint </w:t>
      </w:r>
      <w:r w:rsidR="00CB0B52">
        <w:t>fraglich</w:t>
      </w:r>
      <w:r w:rsidRPr="00D310A3">
        <w:t>. Es gibt berechtigte Fragen hinsichtlich der Vereinbarkeit von Windkraftanlagen und der Erhaltung wichtiger Naherholungsräume. Deshalb halten wir es für umso wichtiger, dass alle Bürgerinnen und Bürger ihre Sichtweisen, Erfahrungen und Wünsche in die Diskussion einbringen.</w:t>
      </w:r>
    </w:p>
    <w:p w14:paraId="6B430B6E" w14:textId="5F03DDF6" w:rsidR="00C20F6E" w:rsidRDefault="00D310A3" w:rsidP="00CB0B52">
      <w:pPr>
        <w:spacing w:line="276" w:lineRule="auto"/>
        <w:jc w:val="both"/>
      </w:pPr>
      <w:r w:rsidRPr="00D310A3">
        <w:t>Wir möchten daher alle Einwohnerinnen und Einwohner ausdrücklich ermutigen, sich aktiv am Entscheidungsprozess zu beteiligen, Stellung zu beziehen und eigene Anregungen einzubringen. Die Mitwirkung der Bevölkerung ist kein Selbstzweck, sondern ein essenzieller Bestandteil einer lebendigen und demokratischen Kommune. Nur gemeinsam können wir tragfähige und zukunftsfähige Lösungen für unsere Gemeinde finden.</w:t>
      </w:r>
    </w:p>
    <w:p w14:paraId="556B4312" w14:textId="06884345" w:rsidR="000114AC" w:rsidRPr="00D310A3" w:rsidRDefault="000114AC" w:rsidP="00CB0B52">
      <w:pPr>
        <w:spacing w:line="276" w:lineRule="auto"/>
        <w:jc w:val="both"/>
      </w:pPr>
      <w:r>
        <w:t>Die Sachsenheimer für Sachsenheim</w:t>
      </w:r>
    </w:p>
    <w:p w14:paraId="36F0628A" w14:textId="273D43D4" w:rsidR="00946E82" w:rsidRPr="00C20F6E" w:rsidRDefault="00946E82" w:rsidP="00CB0B52">
      <w:pPr>
        <w:spacing w:line="276" w:lineRule="auto"/>
        <w:jc w:val="both"/>
      </w:pPr>
    </w:p>
    <w:sectPr w:rsidR="00946E82" w:rsidRPr="00C20F6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A143" w14:textId="77777777" w:rsidR="000D2F2D" w:rsidRDefault="000D2F2D" w:rsidP="000114AC">
      <w:pPr>
        <w:spacing w:after="0" w:line="240" w:lineRule="auto"/>
      </w:pPr>
      <w:r>
        <w:separator/>
      </w:r>
    </w:p>
  </w:endnote>
  <w:endnote w:type="continuationSeparator" w:id="0">
    <w:p w14:paraId="10EA0E49" w14:textId="77777777" w:rsidR="000D2F2D" w:rsidRDefault="000D2F2D" w:rsidP="0001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B41A" w14:textId="77777777" w:rsidR="000D2F2D" w:rsidRDefault="000D2F2D" w:rsidP="000114AC">
      <w:pPr>
        <w:spacing w:after="0" w:line="240" w:lineRule="auto"/>
      </w:pPr>
      <w:r>
        <w:separator/>
      </w:r>
    </w:p>
  </w:footnote>
  <w:footnote w:type="continuationSeparator" w:id="0">
    <w:p w14:paraId="07738265" w14:textId="77777777" w:rsidR="000D2F2D" w:rsidRDefault="000D2F2D" w:rsidP="000114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6E"/>
    <w:rsid w:val="000114AC"/>
    <w:rsid w:val="000D2F2D"/>
    <w:rsid w:val="001A46B0"/>
    <w:rsid w:val="006F64AC"/>
    <w:rsid w:val="00946E82"/>
    <w:rsid w:val="00980FEF"/>
    <w:rsid w:val="00C20F6E"/>
    <w:rsid w:val="00CB0B52"/>
    <w:rsid w:val="00D310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38BA"/>
  <w15:chartTrackingRefBased/>
  <w15:docId w15:val="{4A83C6D5-BCEA-4D8F-8466-DCEB3869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0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0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0F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0F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0F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0F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0F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0F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0F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0F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0F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0F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0F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0F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0F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0F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0F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0F6E"/>
    <w:rPr>
      <w:rFonts w:eastAsiaTheme="majorEastAsia" w:cstheme="majorBidi"/>
      <w:color w:val="272727" w:themeColor="text1" w:themeTint="D8"/>
    </w:rPr>
  </w:style>
  <w:style w:type="paragraph" w:styleId="Titel">
    <w:name w:val="Title"/>
    <w:basedOn w:val="Standard"/>
    <w:next w:val="Standard"/>
    <w:link w:val="TitelZchn"/>
    <w:uiPriority w:val="10"/>
    <w:qFormat/>
    <w:rsid w:val="00C20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0F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0F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0F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0F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0F6E"/>
    <w:rPr>
      <w:i/>
      <w:iCs/>
      <w:color w:val="404040" w:themeColor="text1" w:themeTint="BF"/>
    </w:rPr>
  </w:style>
  <w:style w:type="paragraph" w:styleId="Listenabsatz">
    <w:name w:val="List Paragraph"/>
    <w:basedOn w:val="Standard"/>
    <w:uiPriority w:val="34"/>
    <w:qFormat/>
    <w:rsid w:val="00C20F6E"/>
    <w:pPr>
      <w:ind w:left="720"/>
      <w:contextualSpacing/>
    </w:pPr>
  </w:style>
  <w:style w:type="character" w:styleId="IntensiveHervorhebung">
    <w:name w:val="Intense Emphasis"/>
    <w:basedOn w:val="Absatz-Standardschriftart"/>
    <w:uiPriority w:val="21"/>
    <w:qFormat/>
    <w:rsid w:val="00C20F6E"/>
    <w:rPr>
      <w:i/>
      <w:iCs/>
      <w:color w:val="0F4761" w:themeColor="accent1" w:themeShade="BF"/>
    </w:rPr>
  </w:style>
  <w:style w:type="paragraph" w:styleId="IntensivesZitat">
    <w:name w:val="Intense Quote"/>
    <w:basedOn w:val="Standard"/>
    <w:next w:val="Standard"/>
    <w:link w:val="IntensivesZitatZchn"/>
    <w:uiPriority w:val="30"/>
    <w:qFormat/>
    <w:rsid w:val="00C20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0F6E"/>
    <w:rPr>
      <w:i/>
      <w:iCs/>
      <w:color w:val="0F4761" w:themeColor="accent1" w:themeShade="BF"/>
    </w:rPr>
  </w:style>
  <w:style w:type="character" w:styleId="IntensiverVerweis">
    <w:name w:val="Intense Reference"/>
    <w:basedOn w:val="Absatz-Standardschriftart"/>
    <w:uiPriority w:val="32"/>
    <w:qFormat/>
    <w:rsid w:val="00C20F6E"/>
    <w:rPr>
      <w:b/>
      <w:bCs/>
      <w:smallCaps/>
      <w:color w:val="0F4761" w:themeColor="accent1" w:themeShade="BF"/>
      <w:spacing w:val="5"/>
    </w:rPr>
  </w:style>
  <w:style w:type="paragraph" w:styleId="Kopfzeile">
    <w:name w:val="header"/>
    <w:basedOn w:val="Standard"/>
    <w:link w:val="KopfzeileZchn"/>
    <w:uiPriority w:val="99"/>
    <w:unhideWhenUsed/>
    <w:rsid w:val="000114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14AC"/>
  </w:style>
  <w:style w:type="paragraph" w:styleId="Fuzeile">
    <w:name w:val="footer"/>
    <w:basedOn w:val="Standard"/>
    <w:link w:val="FuzeileZchn"/>
    <w:uiPriority w:val="99"/>
    <w:unhideWhenUsed/>
    <w:rsid w:val="000114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2387</Characters>
  <Application>Microsoft Office Word</Application>
  <DocSecurity>0</DocSecurity>
  <Lines>34</Lines>
  <Paragraphs>9</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Linnow</dc:creator>
  <cp:keywords/>
  <dc:description/>
  <cp:lastModifiedBy>Markus Linnow</cp:lastModifiedBy>
  <cp:revision>4</cp:revision>
  <cp:lastPrinted>2026-01-26T14:55:00Z</cp:lastPrinted>
  <dcterms:created xsi:type="dcterms:W3CDTF">2026-01-26T14:47:00Z</dcterms:created>
  <dcterms:modified xsi:type="dcterms:W3CDTF">2026-01-26T14:55:00Z</dcterms:modified>
</cp:coreProperties>
</file>